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FB610" w14:textId="77777777" w:rsidR="006C184C" w:rsidRPr="00934699" w:rsidRDefault="006C184C" w:rsidP="006C184C">
      <w:pPr>
        <w:rPr>
          <w:b/>
        </w:rPr>
      </w:pPr>
      <w:r w:rsidRPr="00934699">
        <w:rPr>
          <w:b/>
        </w:rPr>
        <w:t>IZJAVA O DOSTOPNOSTI</w:t>
      </w:r>
    </w:p>
    <w:p w14:paraId="1EF87D46" w14:textId="77777777" w:rsidR="006C184C" w:rsidRDefault="006C184C" w:rsidP="006C184C"/>
    <w:p w14:paraId="3DEAAAC4" w14:textId="548E7D60" w:rsidR="006C184C" w:rsidRDefault="006C184C" w:rsidP="006C184C">
      <w:r>
        <w:t xml:space="preserve">Ta izjava o dostopnosti se nanaša na spletno stran </w:t>
      </w:r>
      <w:hyperlink r:id="rId4" w:history="1">
        <w:r w:rsidR="000A6CF5" w:rsidRPr="00965948">
          <w:rPr>
            <w:rStyle w:val="Hiperpovezava"/>
          </w:rPr>
          <w:t>www</w:t>
        </w:r>
        <w:r w:rsidR="000A6CF5" w:rsidRPr="00965948">
          <w:rPr>
            <w:rStyle w:val="Hiperpovezava"/>
          </w:rPr>
          <w:t>.</w:t>
        </w:r>
        <w:r w:rsidR="000A6CF5" w:rsidRPr="00965948">
          <w:rPr>
            <w:rStyle w:val="Hiperpovezava"/>
          </w:rPr>
          <w:t>ms</w:t>
        </w:r>
        <w:r w:rsidR="000A6CF5" w:rsidRPr="00965948">
          <w:rPr>
            <w:rStyle w:val="Hiperpovezava"/>
          </w:rPr>
          <w:t>.</w:t>
        </w:r>
        <w:r w:rsidR="000A6CF5" w:rsidRPr="00965948">
          <w:rPr>
            <w:rStyle w:val="Hiperpovezava"/>
          </w:rPr>
          <w:t>sik.si</w:t>
        </w:r>
      </w:hyperlink>
      <w:r w:rsidR="000A6CF5">
        <w:t xml:space="preserve">. </w:t>
      </w:r>
      <w:r>
        <w:t>Zavezujemo se omogočati dostopnost naše spletne strani v skladu z Zakonom o dostopnosti spletišč in mobilnih a</w:t>
      </w:r>
      <w:r w:rsidRPr="006C184C">
        <w:t xml:space="preserve">plikacij (Uradni list RS, št. 30/18, 95/21 – </w:t>
      </w:r>
      <w:proofErr w:type="spellStart"/>
      <w:r w:rsidRPr="006C184C">
        <w:t>ZInfV</w:t>
      </w:r>
      <w:proofErr w:type="spellEnd"/>
      <w:r w:rsidRPr="006C184C">
        <w:t>-A, 189/21 – ZDU-1M in 18/23 – ZDU-1O).</w:t>
      </w:r>
    </w:p>
    <w:p w14:paraId="6EA5EDDA" w14:textId="77777777" w:rsidR="006C184C" w:rsidRDefault="006C184C" w:rsidP="006C184C"/>
    <w:p w14:paraId="6EA2BD6D" w14:textId="77777777" w:rsidR="006C184C" w:rsidRDefault="006C184C" w:rsidP="006C184C">
      <w:r>
        <w:t>Za zagotavljanje zahtev glede dostopnosti so bile sistemsko zagotovljene nekatere prilagoditve naše spletne strani, kot so:</w:t>
      </w:r>
    </w:p>
    <w:p w14:paraId="7449FAE7" w14:textId="77777777" w:rsidR="006C184C" w:rsidRPr="00022189" w:rsidRDefault="006C184C" w:rsidP="006C184C">
      <w:pPr>
        <w:rPr>
          <w:strike/>
          <w:color w:val="FF0000"/>
        </w:rPr>
      </w:pPr>
      <w:r w:rsidRPr="00022189">
        <w:rPr>
          <w:strike/>
          <w:color w:val="FF0000"/>
        </w:rPr>
        <w:t>– odzivno oblikovanje (prilagajanje postavitve vsebine ločljivosti zaslona),</w:t>
      </w:r>
    </w:p>
    <w:p w14:paraId="552B56F2" w14:textId="77777777" w:rsidR="006C184C" w:rsidRPr="00022189" w:rsidRDefault="006C184C" w:rsidP="006C184C">
      <w:pPr>
        <w:rPr>
          <w:strike/>
          <w:color w:val="FF0000"/>
        </w:rPr>
      </w:pPr>
      <w:r w:rsidRPr="00022189">
        <w:rPr>
          <w:strike/>
          <w:color w:val="FF0000"/>
        </w:rPr>
        <w:t>– ustrezni barvni kontrasti (med besedilom in ozadjem),</w:t>
      </w:r>
    </w:p>
    <w:p w14:paraId="7AB35275" w14:textId="77777777" w:rsidR="006C184C" w:rsidRPr="00022189" w:rsidRDefault="006C184C" w:rsidP="006C184C">
      <w:pPr>
        <w:rPr>
          <w:strike/>
          <w:color w:val="FF0000"/>
        </w:rPr>
      </w:pPr>
      <w:r w:rsidRPr="00022189">
        <w:rPr>
          <w:strike/>
          <w:color w:val="FF0000"/>
        </w:rPr>
        <w:t>– predvidljivo delovanje spletišča,</w:t>
      </w:r>
    </w:p>
    <w:p w14:paraId="4C6F5CD2" w14:textId="77777777" w:rsidR="006C184C" w:rsidRPr="00022189" w:rsidRDefault="006C184C" w:rsidP="006C184C">
      <w:pPr>
        <w:rPr>
          <w:strike/>
          <w:color w:val="FF0000"/>
        </w:rPr>
      </w:pPr>
      <w:r w:rsidRPr="00022189">
        <w:rPr>
          <w:strike/>
          <w:color w:val="FF0000"/>
        </w:rPr>
        <w:t>– omogočeno je opremljanje slik z nadomestnim besedilom,</w:t>
      </w:r>
    </w:p>
    <w:p w14:paraId="6748CA1D" w14:textId="77777777" w:rsidR="006C184C" w:rsidRPr="00022189" w:rsidRDefault="006C184C" w:rsidP="006C184C">
      <w:pPr>
        <w:rPr>
          <w:strike/>
          <w:color w:val="FF0000"/>
        </w:rPr>
      </w:pPr>
      <w:r w:rsidRPr="00022189">
        <w:rPr>
          <w:strike/>
          <w:color w:val="FF0000"/>
        </w:rPr>
        <w:t>– omogočeno je prilagajanje barvne sheme spletne strani,</w:t>
      </w:r>
    </w:p>
    <w:p w14:paraId="6E7EB4F7" w14:textId="77777777" w:rsidR="006C184C" w:rsidRDefault="006C184C" w:rsidP="006C184C">
      <w:r>
        <w:t>– omogočeno je povečanje velikosti pisave oziroma celotne spletne strani.</w:t>
      </w:r>
    </w:p>
    <w:p w14:paraId="0DF1604B" w14:textId="77777777" w:rsidR="006C184C" w:rsidRDefault="006C184C" w:rsidP="006C184C"/>
    <w:p w14:paraId="0007DAC4" w14:textId="77777777" w:rsidR="006C184C" w:rsidRPr="00934699" w:rsidRDefault="006C184C" w:rsidP="006C184C">
      <w:pPr>
        <w:rPr>
          <w:b/>
        </w:rPr>
      </w:pPr>
      <w:r w:rsidRPr="00934699">
        <w:rPr>
          <w:b/>
        </w:rPr>
        <w:t>Stopnja skladnosti</w:t>
      </w:r>
      <w:r>
        <w:rPr>
          <w:b/>
        </w:rPr>
        <w:t xml:space="preserve"> in ocena nesorazmernega bremena</w:t>
      </w:r>
    </w:p>
    <w:p w14:paraId="4860498D" w14:textId="77777777" w:rsidR="006C184C" w:rsidRDefault="006C184C" w:rsidP="006C184C"/>
    <w:p w14:paraId="30F2707B" w14:textId="28BBF336" w:rsidR="006C184C" w:rsidRDefault="006C184C" w:rsidP="006C184C">
      <w:r>
        <w:t xml:space="preserve">Spletna stran </w:t>
      </w:r>
      <w:hyperlink r:id="rId5" w:history="1">
        <w:r w:rsidR="000A6CF5" w:rsidRPr="00965948">
          <w:rPr>
            <w:rStyle w:val="Hiperpovezava"/>
          </w:rPr>
          <w:t>www.ms.sik.si</w:t>
        </w:r>
      </w:hyperlink>
      <w:r>
        <w:t xml:space="preserve"> je delno skladna z Zakonom o dostopnosti spletišč in mobilnih aplikacij zaradi spodaj navedenih izjem.</w:t>
      </w:r>
      <w:r w:rsidR="000A6CF5">
        <w:t xml:space="preserve"> </w:t>
      </w:r>
    </w:p>
    <w:p w14:paraId="5FD1E005" w14:textId="77777777" w:rsidR="006C184C" w:rsidRDefault="006C184C" w:rsidP="006C184C"/>
    <w:p w14:paraId="118C08A5" w14:textId="21A9E5B1" w:rsidR="006C184C" w:rsidRPr="006C184C" w:rsidRDefault="006C184C" w:rsidP="006C184C">
      <w:r w:rsidRPr="006C184C">
        <w:t>Dostopnost spletne strani spremljamo in sproti izboljšujemo posamezne elemente dostopnosti. Kljub temu nekatere objavljene vsebine</w:t>
      </w:r>
      <w:r w:rsidR="00022189">
        <w:t>,</w:t>
      </w:r>
      <w:r w:rsidRPr="006C184C">
        <w:t xml:space="preserve"> </w:t>
      </w:r>
      <w:r w:rsidR="00022189" w:rsidRPr="00022189">
        <w:rPr>
          <w:color w:val="FF0000"/>
        </w:rPr>
        <w:t xml:space="preserve">predvsem zaradi zastarane platforme spletne strani </w:t>
      </w:r>
      <w:r w:rsidRPr="006C184C">
        <w:t>ne izpolnjujejo vseh zahtev glede dostopnosti. Primeri takih vsebin so: skenirani dokumenti v PDF obliki zapisa, programsko generirani dokumenti (npr. letna poročila), kompleksne tabele s podatki, organigrami in nekatere multimedijske vsebine (manjkajo npr. podnapisi video vsebin), pri čemer je razlog v nesorazmernem bremenu, ki ga ocenjujemo s kadrovskim in finančnim bremenom, ki bi ga optimiziranje zahtevalo. Prav tako je knjižnica pri oceni nesorazmernega bremena poleg znatnih finančnih posledic upoštevala tudi notranjo organizacijo in vrsto dejavnosti, ki jo opravlja ter postopa skladno z ZDSMA, ki ravno iz teh razlogov dopušča navedena odstopanja skladno z oceno o nesorazmernosti.</w:t>
      </w:r>
      <w:r>
        <w:t xml:space="preserve"> V zvezi s tem smo upoštevali </w:t>
      </w:r>
      <w:r w:rsidRPr="006C184C">
        <w:t xml:space="preserve">pogostost in trajanje uporabe </w:t>
      </w:r>
      <w:r>
        <w:t>spletne strani, na kateri uporabniki iščejo običajno zgolj osnovne informacije.</w:t>
      </w:r>
    </w:p>
    <w:p w14:paraId="443459D7" w14:textId="77777777" w:rsidR="006C184C" w:rsidRDefault="006C184C" w:rsidP="006C184C"/>
    <w:p w14:paraId="276753EA" w14:textId="5B72D0F8" w:rsidR="006C184C" w:rsidRDefault="006C184C" w:rsidP="006C184C">
      <w:r>
        <w:t xml:space="preserve">Omogočamo vam, da se lahko s temi dokumenti </w:t>
      </w:r>
      <w:r w:rsidR="000A6CF5" w:rsidRPr="000A6CF5">
        <w:rPr>
          <w:color w:val="FF0000"/>
        </w:rPr>
        <w:t xml:space="preserve">in s celotno vsebino spletnih strani </w:t>
      </w:r>
      <w:r>
        <w:t>seznanite na drug način (lahko nam pišete po pošti ali preko e-pošte, kontaktni podatki so navedeni v nadaljevanju). Dostopnost naše spletne strani izboljšujemo v sodelovanju z zunanjimi strokovnjaki, da bo v celoti skladna z Zakonom o dostopnosti spletišč in mobilnih aplikacij oziroma z mednarodnimi smernicami za dostopnost spletnih vsebin (standard WCAG 2.0).</w:t>
      </w:r>
      <w:r w:rsidR="000A6CF5">
        <w:t xml:space="preserve"> </w:t>
      </w:r>
    </w:p>
    <w:p w14:paraId="2D939AAE" w14:textId="77777777" w:rsidR="000A6CF5" w:rsidRDefault="000A6CF5" w:rsidP="006C184C"/>
    <w:p w14:paraId="678C40AB" w14:textId="71934786" w:rsidR="000A6CF5" w:rsidRPr="00022189" w:rsidRDefault="000A6CF5" w:rsidP="006C184C">
      <w:pPr>
        <w:rPr>
          <w:color w:val="FF0000"/>
        </w:rPr>
      </w:pPr>
      <w:r w:rsidRPr="00022189">
        <w:rPr>
          <w:color w:val="FF0000"/>
        </w:rPr>
        <w:t>Dostopnost naše spletne strani</w:t>
      </w:r>
      <w:r w:rsidRPr="00022189">
        <w:rPr>
          <w:color w:val="FF0000"/>
        </w:rPr>
        <w:t xml:space="preserve"> bo urejen na zadovoljiv način po izdelavi novih spletnih strani, h kateremu smo že pristopili in </w:t>
      </w:r>
      <w:r w:rsidR="00022189" w:rsidRPr="00022189">
        <w:rPr>
          <w:color w:val="FF0000"/>
        </w:rPr>
        <w:t xml:space="preserve">kjer </w:t>
      </w:r>
      <w:r w:rsidRPr="00022189">
        <w:rPr>
          <w:color w:val="FF0000"/>
        </w:rPr>
        <w:t xml:space="preserve">bodo upoštevane vse zahteve glede </w:t>
      </w:r>
      <w:r w:rsidR="00022189" w:rsidRPr="00022189">
        <w:rPr>
          <w:color w:val="FF0000"/>
        </w:rPr>
        <w:t>dostopnosti.</w:t>
      </w:r>
    </w:p>
    <w:p w14:paraId="420B046F" w14:textId="77777777" w:rsidR="006C184C" w:rsidRPr="006C184C" w:rsidRDefault="006C184C" w:rsidP="006C184C">
      <w:r w:rsidRPr="006C184C">
        <w:t xml:space="preserve"> </w:t>
      </w:r>
    </w:p>
    <w:p w14:paraId="3BB5FAA7" w14:textId="21FD4A5D" w:rsidR="006C184C" w:rsidRPr="006C184C" w:rsidRDefault="006C184C" w:rsidP="006C184C">
      <w:r w:rsidRPr="006C184C">
        <w:t>Ta izjava je bila pripravljena dne 1</w:t>
      </w:r>
      <w:r w:rsidR="00022189">
        <w:t>6</w:t>
      </w:r>
      <w:r w:rsidRPr="006C184C">
        <w:t>.</w:t>
      </w:r>
      <w:r w:rsidR="00022189">
        <w:t>8</w:t>
      </w:r>
      <w:r w:rsidRPr="006C184C">
        <w:t>.2024 na podlagi samoocene in se bo redno revidirala.</w:t>
      </w:r>
    </w:p>
    <w:p w14:paraId="4F5DBAD3" w14:textId="77777777" w:rsidR="006C184C" w:rsidRDefault="006C184C" w:rsidP="006C184C"/>
    <w:p w14:paraId="59D5088B" w14:textId="77777777" w:rsidR="006C184C" w:rsidRPr="00934699" w:rsidRDefault="006C184C" w:rsidP="006C184C">
      <w:pPr>
        <w:rPr>
          <w:b/>
        </w:rPr>
      </w:pPr>
      <w:r w:rsidRPr="00934699">
        <w:rPr>
          <w:b/>
        </w:rPr>
        <w:t>Povratne in kontaktne informacije</w:t>
      </w:r>
    </w:p>
    <w:p w14:paraId="5CB598CE" w14:textId="77777777" w:rsidR="006C184C" w:rsidRDefault="006C184C" w:rsidP="006C184C"/>
    <w:p w14:paraId="3DB40EA6" w14:textId="77777777" w:rsidR="006C184C" w:rsidRDefault="006C184C" w:rsidP="006C184C">
      <w:r>
        <w:t>Zaradi pogostih posodobitev vsebin lahko obiskovalci pri brskanju po spletni strani kljub prizadevanjem, da bi bila čim bolj dostopna in uporabnikom prijazna, občasno naletijo na težave z dostopnostjo.</w:t>
      </w:r>
    </w:p>
    <w:p w14:paraId="3FA2BACA" w14:textId="77777777" w:rsidR="006C184C" w:rsidRDefault="006C184C" w:rsidP="006C184C"/>
    <w:p w14:paraId="60E4B1F8" w14:textId="77777777" w:rsidR="006C184C" w:rsidRDefault="006C184C" w:rsidP="006C184C">
      <w:r>
        <w:t>Obvestilo o morebitnih primerih neskladnosti objav z določili Zakona o dostopnosti spletišč in mobilnih aplikacij in zahteve po posredovanju informacij v dostopni obliki nam lahko pošljete po navadni ali elektronski pošti na naslov naše knjižnice:</w:t>
      </w:r>
    </w:p>
    <w:p w14:paraId="408C6816" w14:textId="77777777" w:rsidR="006C184C" w:rsidRDefault="006C184C" w:rsidP="006C184C"/>
    <w:p w14:paraId="6581EA88" w14:textId="3935F94A" w:rsidR="006C184C" w:rsidRDefault="00022189" w:rsidP="006C184C">
      <w:r>
        <w:t>POKRAJINSKA IN ŠTUDIJSKA KNJIŽNICA MURSKA SOBOTA</w:t>
      </w:r>
    </w:p>
    <w:p w14:paraId="440F5BBE" w14:textId="6FD4B6CF" w:rsidR="006C184C" w:rsidRDefault="00022189" w:rsidP="006C184C">
      <w:proofErr w:type="spellStart"/>
      <w:r>
        <w:rPr>
          <w:lang w:val="hu-HU"/>
        </w:rPr>
        <w:t>Zvezna</w:t>
      </w:r>
      <w:proofErr w:type="spellEnd"/>
      <w:r>
        <w:rPr>
          <w:lang w:val="hu-HU"/>
        </w:rPr>
        <w:t xml:space="preserve"> </w:t>
      </w:r>
      <w:r>
        <w:t>ulica 10</w:t>
      </w:r>
    </w:p>
    <w:p w14:paraId="1C3F56ED" w14:textId="14615F89" w:rsidR="006C184C" w:rsidRDefault="00022189" w:rsidP="006C184C">
      <w:r>
        <w:t xml:space="preserve">9000 Murska Sobota </w:t>
      </w:r>
    </w:p>
    <w:p w14:paraId="3F93285B" w14:textId="30BCEDD9" w:rsidR="006C184C" w:rsidRDefault="00022189" w:rsidP="006C184C">
      <w:pPr>
        <w:rPr>
          <w:color w:val="0070C0"/>
          <w:u w:val="single"/>
        </w:rPr>
      </w:pPr>
      <w:hyperlink r:id="rId6" w:history="1">
        <w:r w:rsidRPr="00022189">
          <w:rPr>
            <w:rStyle w:val="Hiperpovezava"/>
          </w:rPr>
          <w:t>info@ms.sik.si</w:t>
        </w:r>
      </w:hyperlink>
    </w:p>
    <w:p w14:paraId="53595B0D" w14:textId="77777777" w:rsidR="00022189" w:rsidRDefault="00022189" w:rsidP="006C184C"/>
    <w:p w14:paraId="0B800F51" w14:textId="77777777" w:rsidR="006C184C" w:rsidRDefault="006C184C" w:rsidP="006C184C">
      <w:r>
        <w:t>Na obvestilo ali prošnjo vam bomo odgovorili v osmih dneh od prejema. Če glede na zahtevano vsebino v tem roku ne moremo podati ustreznega odgovora, vam bomo v tem roku sporočili, kdaj bomo podali odgovor, in zamudo ustrezno utemeljili.</w:t>
      </w:r>
    </w:p>
    <w:p w14:paraId="4AD84B40" w14:textId="77777777" w:rsidR="006C184C" w:rsidRDefault="006C184C" w:rsidP="006C184C">
      <w:r>
        <w:t xml:space="preserve"> </w:t>
      </w:r>
    </w:p>
    <w:p w14:paraId="66CBB243" w14:textId="77777777" w:rsidR="006C184C" w:rsidRPr="006C184C" w:rsidRDefault="006C184C" w:rsidP="006C184C">
      <w:pPr>
        <w:rPr>
          <w:b/>
        </w:rPr>
      </w:pPr>
      <w:r w:rsidRPr="006C184C">
        <w:rPr>
          <w:b/>
        </w:rPr>
        <w:t>Izvršilni postopek</w:t>
      </w:r>
    </w:p>
    <w:p w14:paraId="2F829047" w14:textId="77777777" w:rsidR="006C184C" w:rsidRDefault="006C184C" w:rsidP="006C184C"/>
    <w:p w14:paraId="3EE5C8C3" w14:textId="77777777" w:rsidR="006C184C" w:rsidRDefault="006C184C" w:rsidP="006C184C">
      <w:r>
        <w:t>V primeru, da ugotovite odstopanja od določil Zakona o dostopnosti spletišč in mobilnih aplikacij, lahko podate prijavo inšpektorjem za informacijsko družbo po navadni ali elektronski pošti na naslov:</w:t>
      </w:r>
    </w:p>
    <w:p w14:paraId="1053B9EF" w14:textId="77777777" w:rsidR="006C184C" w:rsidRDefault="006C184C" w:rsidP="006C184C"/>
    <w:p w14:paraId="7710B82C" w14:textId="77777777" w:rsidR="006C184C" w:rsidRPr="006C184C" w:rsidRDefault="00B82CE3" w:rsidP="006C184C">
      <w:hyperlink r:id="rId7" w:history="1">
        <w:r w:rsidR="006C184C" w:rsidRPr="00022189">
          <w:rPr>
            <w:rStyle w:val="Hiperpovezava"/>
          </w:rPr>
          <w:t>Inšpektorat RS za informaci</w:t>
        </w:r>
        <w:r w:rsidR="006C184C" w:rsidRPr="00022189">
          <w:rPr>
            <w:rStyle w:val="Hiperpovezava"/>
          </w:rPr>
          <w:t>j</w:t>
        </w:r>
        <w:r w:rsidR="006C184C" w:rsidRPr="00022189">
          <w:rPr>
            <w:rStyle w:val="Hiperpovezava"/>
          </w:rPr>
          <w:t>sko družbo</w:t>
        </w:r>
      </w:hyperlink>
    </w:p>
    <w:p w14:paraId="57767295" w14:textId="77777777" w:rsidR="006C184C" w:rsidRPr="006C184C" w:rsidRDefault="006C184C" w:rsidP="006C184C">
      <w:r w:rsidRPr="006C184C">
        <w:t>Davčna ulica 1</w:t>
      </w:r>
    </w:p>
    <w:p w14:paraId="7616AF0B" w14:textId="77777777" w:rsidR="006C184C" w:rsidRPr="006C184C" w:rsidRDefault="006C184C" w:rsidP="006C184C">
      <w:r w:rsidRPr="006C184C">
        <w:t>1000 Ljubljana</w:t>
      </w:r>
    </w:p>
    <w:p w14:paraId="5F462EEF" w14:textId="77777777" w:rsidR="006C184C" w:rsidRPr="006C184C" w:rsidRDefault="006C184C" w:rsidP="006C184C"/>
    <w:p w14:paraId="22835D12" w14:textId="77777777" w:rsidR="006C184C" w:rsidRPr="006C184C" w:rsidRDefault="006C184C" w:rsidP="006C184C">
      <w:r w:rsidRPr="006C184C">
        <w:t>T: 01 555 58 48</w:t>
      </w:r>
    </w:p>
    <w:p w14:paraId="249631A4" w14:textId="77777777" w:rsidR="006C184C" w:rsidRPr="006C184C" w:rsidRDefault="006C184C" w:rsidP="006C184C">
      <w:r w:rsidRPr="006C184C">
        <w:t>E: gp.irsid@gov.si</w:t>
      </w:r>
    </w:p>
    <w:p w14:paraId="30FB199A" w14:textId="77777777" w:rsidR="006C184C" w:rsidRDefault="006C184C" w:rsidP="006C184C"/>
    <w:p w14:paraId="2C11E530" w14:textId="77777777" w:rsidR="007D4AC3" w:rsidRDefault="007D4AC3"/>
    <w:sectPr w:rsidR="007D4AC3" w:rsidSect="006941C5">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4C"/>
    <w:rsid w:val="00022189"/>
    <w:rsid w:val="0007653D"/>
    <w:rsid w:val="000A6CF5"/>
    <w:rsid w:val="003325ED"/>
    <w:rsid w:val="00610B39"/>
    <w:rsid w:val="006941C5"/>
    <w:rsid w:val="006C184C"/>
    <w:rsid w:val="007D4AC3"/>
    <w:rsid w:val="00DF4AE2"/>
    <w:rsid w:val="00E97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916E"/>
  <w15:docId w15:val="{30047B1E-046E-4346-AA24-EC70B7CA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C184C"/>
    <w:pPr>
      <w:spacing w:after="0" w:line="240" w:lineRule="auto"/>
      <w:jc w:val="both"/>
    </w:pPr>
    <w:rPr>
      <w:rFonts w:ascii="Times New Roman" w:hAnsi="Times New Roman"/>
      <w:sz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C184C"/>
    <w:rPr>
      <w:color w:val="0000FF" w:themeColor="hyperlink"/>
      <w:u w:val="single"/>
    </w:rPr>
  </w:style>
  <w:style w:type="character" w:styleId="Nerazreenaomemba">
    <w:name w:val="Unresolved Mention"/>
    <w:basedOn w:val="Privzetapisavaodstavka"/>
    <w:uiPriority w:val="99"/>
    <w:semiHidden/>
    <w:unhideWhenUsed/>
    <w:rsid w:val="000A6CF5"/>
    <w:rPr>
      <w:color w:val="605E5C"/>
      <w:shd w:val="clear" w:color="auto" w:fill="E1DFDD"/>
    </w:rPr>
  </w:style>
  <w:style w:type="character" w:styleId="SledenaHiperpovezava">
    <w:name w:val="FollowedHyperlink"/>
    <w:basedOn w:val="Privzetapisavaodstavka"/>
    <w:uiPriority w:val="99"/>
    <w:semiHidden/>
    <w:unhideWhenUsed/>
    <w:rsid w:val="000A6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si/drzavni-organi/organi-v-sestavi/inspektorat-za-informacijsko-druz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s.sik.si" TargetMode="External"/><Relationship Id="rId5" Type="http://schemas.openxmlformats.org/officeDocument/2006/relationships/hyperlink" Target="http://www.ms.sik.si" TargetMode="External"/><Relationship Id="rId4" Type="http://schemas.openxmlformats.org/officeDocument/2006/relationships/hyperlink" Target="http://www.ms.sik.si"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606</Words>
  <Characters>3456</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prenosni</dc:creator>
  <cp:lastModifiedBy>Albert Halász</cp:lastModifiedBy>
  <cp:revision>2</cp:revision>
  <dcterms:created xsi:type="dcterms:W3CDTF">2024-08-16T09:16:00Z</dcterms:created>
  <dcterms:modified xsi:type="dcterms:W3CDTF">2024-08-16T09:16:00Z</dcterms:modified>
</cp:coreProperties>
</file>